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F6E" w:rsidRDefault="00573F6E" w:rsidP="00573F6E">
      <w:pPr>
        <w:pStyle w:val="western"/>
        <w:spacing w:before="0" w:beforeAutospacing="0" w:after="0"/>
        <w:jc w:val="center"/>
      </w:pPr>
      <w:r>
        <w:t xml:space="preserve">Областное бюджетное профессиональное образовательное учреждение </w:t>
      </w:r>
    </w:p>
    <w:p w:rsidR="00573F6E" w:rsidRDefault="00573F6E" w:rsidP="00573F6E">
      <w:pPr>
        <w:pStyle w:val="western"/>
        <w:spacing w:before="0" w:beforeAutospacing="0" w:after="0"/>
        <w:jc w:val="center"/>
      </w:pPr>
      <w:r>
        <w:t>«Курский базовый медицинский колледж»</w:t>
      </w:r>
    </w:p>
    <w:p w:rsidR="00573F6E" w:rsidRDefault="00573F6E" w:rsidP="00573F6E">
      <w:pPr>
        <w:pStyle w:val="western"/>
        <w:spacing w:before="0" w:beforeAutospacing="0" w:after="0"/>
        <w:jc w:val="center"/>
      </w:pPr>
    </w:p>
    <w:p w:rsidR="007A5C8E" w:rsidRDefault="007A5C8E" w:rsidP="007A5C8E">
      <w:pPr>
        <w:pStyle w:val="western"/>
        <w:spacing w:before="278" w:beforeAutospacing="0" w:after="0"/>
        <w:jc w:val="center"/>
      </w:pPr>
      <w:r>
        <w:rPr>
          <w:b/>
          <w:bCs/>
        </w:rPr>
        <w:t>АННОТАЦИЯ К РАБОЧЕЙ ПРОГРАММЕ</w:t>
      </w:r>
    </w:p>
    <w:p w:rsidR="007A5C8E" w:rsidRDefault="007A5C8E" w:rsidP="007A5C8E">
      <w:pPr>
        <w:pStyle w:val="western"/>
        <w:spacing w:after="0"/>
        <w:jc w:val="center"/>
        <w:rPr>
          <w:b/>
          <w:bCs/>
        </w:rPr>
      </w:pPr>
      <w:r>
        <w:rPr>
          <w:b/>
          <w:bCs/>
        </w:rPr>
        <w:t>Профессионального модуля 02. Лечебная деятельность</w:t>
      </w:r>
    </w:p>
    <w:p w:rsidR="007A5C8E" w:rsidRDefault="007A5C8E" w:rsidP="001F508C">
      <w:pPr>
        <w:pStyle w:val="western"/>
        <w:spacing w:before="0" w:beforeAutospacing="0" w:after="0"/>
        <w:jc w:val="center"/>
      </w:pPr>
      <w:r>
        <w:t>Специальность 31.02.01 «Лечебное дело»</w:t>
      </w:r>
    </w:p>
    <w:p w:rsidR="007A5C8E" w:rsidRDefault="007A5C8E" w:rsidP="001F508C">
      <w:pPr>
        <w:pStyle w:val="western"/>
        <w:spacing w:before="0" w:beforeAutospacing="0" w:after="0"/>
        <w:jc w:val="center"/>
      </w:pPr>
      <w:r>
        <w:t>Уровень подготовки – углубленный</w:t>
      </w:r>
    </w:p>
    <w:p w:rsidR="007A5C8E" w:rsidRDefault="007A5C8E" w:rsidP="001F508C">
      <w:pPr>
        <w:pStyle w:val="western"/>
        <w:spacing w:before="0" w:beforeAutospacing="0" w:after="0"/>
        <w:jc w:val="center"/>
      </w:pPr>
      <w:r>
        <w:t>Квалификация – фельдшер</w:t>
      </w:r>
    </w:p>
    <w:p w:rsidR="007A5C8E" w:rsidRDefault="007A5C8E" w:rsidP="007A5C8E">
      <w:pPr>
        <w:pStyle w:val="western"/>
        <w:spacing w:before="278" w:beforeAutospacing="0" w:after="0"/>
        <w:ind w:firstLine="709"/>
      </w:pPr>
      <w:r>
        <w:t>Рабочая программа разработана на основе примерной программы и Федерального государственного образовательного стандарта по специальности среднего профессионального образования 31.02.01</w:t>
      </w:r>
      <w:r>
        <w:rPr>
          <w:b/>
          <w:bCs/>
        </w:rPr>
        <w:t xml:space="preserve"> </w:t>
      </w:r>
      <w:r w:rsidRPr="002C061C">
        <w:rPr>
          <w:bCs/>
        </w:rPr>
        <w:t>Лечебное дело</w:t>
      </w:r>
      <w:r>
        <w:t xml:space="preserve">. </w:t>
      </w:r>
    </w:p>
    <w:p w:rsidR="007A5C8E" w:rsidRDefault="007A5C8E" w:rsidP="007A5C8E">
      <w:pPr>
        <w:pStyle w:val="western"/>
        <w:spacing w:after="0"/>
        <w:ind w:right="-187"/>
      </w:pPr>
      <w:r>
        <w:rPr>
          <w:b/>
          <w:bCs/>
        </w:rPr>
        <w:t>Область применения программы</w:t>
      </w:r>
    </w:p>
    <w:p w:rsidR="007A5C8E" w:rsidRDefault="007A5C8E" w:rsidP="004E68D0">
      <w:pPr>
        <w:pStyle w:val="western"/>
        <w:spacing w:after="0"/>
        <w:ind w:right="-187" w:firstLine="720"/>
      </w:pPr>
      <w:r>
        <w:t>Рабочая программа профессионального модуля является частью программы подготовки специалистов среднего звена (ППССЗ) в соответствии с ФГОС по специальности 31.02.01 Лечебное дело.</w:t>
      </w:r>
    </w:p>
    <w:p w:rsidR="007A5C8E" w:rsidRDefault="007A5C8E" w:rsidP="007A5C8E">
      <w:pPr>
        <w:pStyle w:val="western"/>
        <w:spacing w:after="0"/>
        <w:ind w:right="-187"/>
        <w:rPr>
          <w:b/>
          <w:bCs/>
        </w:rPr>
      </w:pPr>
      <w:r>
        <w:rPr>
          <w:b/>
          <w:bCs/>
        </w:rPr>
        <w:t>Место дисциплины в структуре ППССЗ:</w:t>
      </w:r>
    </w:p>
    <w:p w:rsidR="004E68D0" w:rsidRDefault="004E68D0" w:rsidP="007A5C8E">
      <w:pPr>
        <w:pStyle w:val="western"/>
        <w:spacing w:after="0"/>
        <w:ind w:right="-187"/>
        <w:rPr>
          <w:bCs/>
        </w:rPr>
      </w:pPr>
      <w:r w:rsidRPr="004E68D0">
        <w:rPr>
          <w:bCs/>
        </w:rPr>
        <w:t>ПМ 02.</w:t>
      </w:r>
      <w:r w:rsidR="002C061C">
        <w:rPr>
          <w:bCs/>
        </w:rPr>
        <w:t xml:space="preserve"> </w:t>
      </w:r>
      <w:r w:rsidR="002C061C" w:rsidRPr="002C061C">
        <w:rPr>
          <w:bCs/>
        </w:rPr>
        <w:t>Лечебная деятельность</w:t>
      </w:r>
      <w:r w:rsidRPr="004E68D0">
        <w:rPr>
          <w:bCs/>
        </w:rPr>
        <w:t xml:space="preserve"> </w:t>
      </w:r>
      <w:r w:rsidR="002C061C">
        <w:rPr>
          <w:bCs/>
        </w:rPr>
        <w:t xml:space="preserve"> в</w:t>
      </w:r>
      <w:r w:rsidRPr="004E68D0">
        <w:rPr>
          <w:bCs/>
        </w:rPr>
        <w:t>ходит в состав профессионального цикла</w:t>
      </w:r>
      <w:r>
        <w:rPr>
          <w:bCs/>
        </w:rPr>
        <w:t>.</w:t>
      </w:r>
    </w:p>
    <w:p w:rsidR="00182E71" w:rsidRPr="004E68D0" w:rsidRDefault="00182E71" w:rsidP="007A5C8E">
      <w:pPr>
        <w:pStyle w:val="western"/>
        <w:spacing w:after="0"/>
        <w:ind w:right="-187"/>
      </w:pPr>
    </w:p>
    <w:p w:rsidR="007A5C8E" w:rsidRDefault="007A5C8E" w:rsidP="00182E71">
      <w:pPr>
        <w:pStyle w:val="western"/>
        <w:spacing w:before="0" w:beforeAutospacing="0" w:after="0"/>
      </w:pPr>
      <w:r>
        <w:rPr>
          <w:b/>
          <w:bCs/>
        </w:rPr>
        <w:t>Цели и задачи дисциплины – требования к результатам освоения дисциплины:</w:t>
      </w:r>
    </w:p>
    <w:p w:rsidR="004E68D0" w:rsidRDefault="004E68D0" w:rsidP="00182E71">
      <w:pPr>
        <w:pStyle w:val="western"/>
        <w:spacing w:before="0" w:beforeAutospacing="0" w:after="0"/>
      </w:pPr>
      <w:r>
        <w:t>С целью овладения указанным видом профессиональной деятельности и соответствующими п</w:t>
      </w:r>
      <w:r w:rsidR="006F3DB6">
        <w:t xml:space="preserve">рофессиональными компетенциями </w:t>
      </w:r>
      <w:r>
        <w:t>обучающийся в ходе освоения профессионального модуля</w:t>
      </w:r>
      <w:r w:rsidR="006F3DB6">
        <w:t xml:space="preserve"> должен</w:t>
      </w:r>
      <w:r>
        <w:t>:</w:t>
      </w:r>
    </w:p>
    <w:p w:rsidR="004E68D0" w:rsidRDefault="004E68D0" w:rsidP="00182E71">
      <w:pPr>
        <w:pStyle w:val="western"/>
        <w:spacing w:before="0" w:beforeAutospacing="0" w:after="0"/>
      </w:pPr>
      <w:r>
        <w:t>иметь практический опыт:</w:t>
      </w:r>
    </w:p>
    <w:p w:rsidR="004E68D0" w:rsidRDefault="004E68D0" w:rsidP="00182E71">
      <w:pPr>
        <w:pStyle w:val="western"/>
        <w:spacing w:before="0" w:beforeAutospacing="0" w:after="0"/>
      </w:pPr>
      <w:r>
        <w:t>- назначения лечения и определения тактики ведения пациента;</w:t>
      </w:r>
    </w:p>
    <w:p w:rsidR="004E68D0" w:rsidRDefault="004E68D0" w:rsidP="00182E71">
      <w:pPr>
        <w:pStyle w:val="western"/>
        <w:spacing w:before="0" w:beforeAutospacing="0" w:after="0"/>
      </w:pPr>
      <w:r>
        <w:t>- выполнения и оценки результатов лечебных мероприятий;</w:t>
      </w:r>
    </w:p>
    <w:p w:rsidR="004E68D0" w:rsidRDefault="004E68D0" w:rsidP="00182E71">
      <w:pPr>
        <w:pStyle w:val="western"/>
        <w:spacing w:before="0" w:beforeAutospacing="0" w:after="0"/>
      </w:pPr>
      <w:r>
        <w:t>- организации специализированного ухода за пациентами при различной патологии с учетом возраста;</w:t>
      </w:r>
    </w:p>
    <w:p w:rsidR="004E68D0" w:rsidRDefault="004E68D0" w:rsidP="00182E71">
      <w:pPr>
        <w:pStyle w:val="western"/>
        <w:spacing w:before="0" w:beforeAutospacing="0" w:after="0"/>
      </w:pPr>
      <w:r>
        <w:t>- оказания медицинских услуг в терапии, педиатрии, акушерстве, гинекологии, хирургии, травматологии, онкологии, инфекционных болезнях с курсом ВИЧ-инфекции и эпидемиологией, неврологии, психиатрии с курсом наркологии, офтальмологии, дерматовенерологии, оториноларингологии, гериатрии, фтизиатрии.</w:t>
      </w:r>
      <w:r w:rsidR="007A5C8E">
        <w:t xml:space="preserve"> </w:t>
      </w:r>
    </w:p>
    <w:p w:rsidR="007A5C8E" w:rsidRDefault="007A5C8E" w:rsidP="00182E71">
      <w:pPr>
        <w:pStyle w:val="western"/>
        <w:spacing w:before="0" w:beforeAutospacing="0" w:after="0"/>
      </w:pPr>
      <w:r>
        <w:t>уметь:</w:t>
      </w:r>
    </w:p>
    <w:p w:rsidR="004E68D0" w:rsidRDefault="004E68D0" w:rsidP="00182E71">
      <w:pPr>
        <w:pStyle w:val="western"/>
        <w:spacing w:before="0" w:beforeAutospacing="0" w:after="0"/>
      </w:pPr>
      <w:r>
        <w:t>- проводить дифференциальную диагностику заболеваний;</w:t>
      </w:r>
    </w:p>
    <w:p w:rsidR="004E68D0" w:rsidRDefault="004E68D0" w:rsidP="00182E71">
      <w:pPr>
        <w:pStyle w:val="western"/>
        <w:spacing w:before="0" w:beforeAutospacing="0" w:after="0"/>
      </w:pPr>
      <w:r>
        <w:t>- определять тактику ведения пациента;</w:t>
      </w:r>
    </w:p>
    <w:p w:rsidR="004E68D0" w:rsidRDefault="004E68D0" w:rsidP="00182E71">
      <w:pPr>
        <w:pStyle w:val="western"/>
        <w:spacing w:before="0" w:beforeAutospacing="0" w:after="0"/>
      </w:pPr>
      <w:r>
        <w:t>- назначать немедикаментозное и медикаментозное лечение;</w:t>
      </w:r>
    </w:p>
    <w:p w:rsidR="004E68D0" w:rsidRDefault="004E68D0" w:rsidP="00182E71">
      <w:pPr>
        <w:pStyle w:val="western"/>
        <w:spacing w:before="0" w:beforeAutospacing="0" w:after="0"/>
      </w:pPr>
      <w:r>
        <w:t>- определять показания и противопоказания к применению лекарственных средств;</w:t>
      </w:r>
    </w:p>
    <w:p w:rsidR="004E68D0" w:rsidRDefault="004E68D0" w:rsidP="00182E71">
      <w:pPr>
        <w:pStyle w:val="western"/>
        <w:spacing w:before="0" w:beforeAutospacing="0" w:after="0"/>
      </w:pPr>
      <w:r>
        <w:t>- применять лекарственные средства пациентам разных возрастных групп;</w:t>
      </w:r>
    </w:p>
    <w:p w:rsidR="004E68D0" w:rsidRDefault="004E68D0" w:rsidP="00182E71">
      <w:pPr>
        <w:pStyle w:val="western"/>
        <w:spacing w:before="0" w:beforeAutospacing="0" w:after="0"/>
      </w:pPr>
      <w:r>
        <w:t>- определять показания к госпитализации пациента и организовать транспортировку в лечебно-профилактическое учреждение;</w:t>
      </w:r>
    </w:p>
    <w:p w:rsidR="004E68D0" w:rsidRDefault="004E68D0" w:rsidP="00182E71">
      <w:pPr>
        <w:pStyle w:val="western"/>
        <w:spacing w:before="0" w:beforeAutospacing="0" w:after="0"/>
      </w:pPr>
      <w:r>
        <w:t>- проводить лечебно-диагностические манипуляции;</w:t>
      </w:r>
    </w:p>
    <w:p w:rsidR="004E68D0" w:rsidRDefault="004E68D0" w:rsidP="00182E71">
      <w:pPr>
        <w:pStyle w:val="western"/>
        <w:spacing w:before="0" w:beforeAutospacing="0" w:after="0"/>
      </w:pPr>
      <w:r>
        <w:t>- проводить контроль эффективности лечения;</w:t>
      </w:r>
    </w:p>
    <w:p w:rsidR="004E68D0" w:rsidRDefault="004E68D0" w:rsidP="00182E71">
      <w:pPr>
        <w:pStyle w:val="western"/>
        <w:spacing w:before="0" w:beforeAutospacing="0" w:after="0"/>
      </w:pPr>
      <w:r>
        <w:t>- осуществлять уход за пациентами при различных заболеваниях с учетом возраста.</w:t>
      </w:r>
    </w:p>
    <w:p w:rsidR="007A5C8E" w:rsidRDefault="007A5C8E" w:rsidP="00182E71">
      <w:pPr>
        <w:pStyle w:val="western"/>
        <w:spacing w:before="0" w:beforeAutospacing="0" w:after="0"/>
      </w:pPr>
      <w:r>
        <w:t>знать:</w:t>
      </w:r>
    </w:p>
    <w:p w:rsidR="004E68D0" w:rsidRDefault="004E68D0" w:rsidP="00182E71">
      <w:pPr>
        <w:pStyle w:val="western"/>
        <w:spacing w:before="0" w:beforeAutospacing="0" w:after="0"/>
      </w:pPr>
      <w:r>
        <w:lastRenderedPageBreak/>
        <w:t>- принципы лечения и ухода в терапии, педиатрии, акушерстве, гинекологии, хирургии, травматологии, онкологии, инфекционных болезнях с курсом ВИЧ-инфекции и эпидемиологией, неврологии, психиатрии с курсом наркологии, офтальмологии, дерматовенерологии, оториноларингологии, гериатрии, фтизиатрии, при осложнениях заболеваний;</w:t>
      </w:r>
    </w:p>
    <w:p w:rsidR="004E68D0" w:rsidRDefault="004E68D0" w:rsidP="00182E71">
      <w:pPr>
        <w:pStyle w:val="western"/>
        <w:spacing w:before="0" w:beforeAutospacing="0" w:after="0"/>
      </w:pPr>
      <w:r>
        <w:t>- фармакокинетику и фармакодинамику лекарственных препаратов;</w:t>
      </w:r>
    </w:p>
    <w:p w:rsidR="004E68D0" w:rsidRDefault="004E68D0" w:rsidP="00182E71">
      <w:pPr>
        <w:pStyle w:val="western"/>
        <w:spacing w:before="0" w:beforeAutospacing="0" w:after="0"/>
      </w:pPr>
      <w:r>
        <w:t>- показания и противопоказания к назначению лекарственных средств;</w:t>
      </w:r>
    </w:p>
    <w:p w:rsidR="004E68D0" w:rsidRDefault="004E68D0" w:rsidP="00182E71">
      <w:pPr>
        <w:pStyle w:val="western"/>
        <w:spacing w:before="0" w:beforeAutospacing="0" w:after="0"/>
      </w:pPr>
      <w:r>
        <w:t>- побочные действия, характер взаимодействия лекарственных препаратов из однородных и различных лекарственных групп;</w:t>
      </w:r>
    </w:p>
    <w:p w:rsidR="004E68D0" w:rsidRDefault="004E68D0" w:rsidP="00182E71">
      <w:pPr>
        <w:pStyle w:val="western"/>
        <w:spacing w:before="0" w:beforeAutospacing="0" w:after="0"/>
      </w:pPr>
      <w:r>
        <w:t>- особенности применения лекарственных препаратов у разных возрастных групп.</w:t>
      </w:r>
    </w:p>
    <w:p w:rsidR="006F3DB6" w:rsidRDefault="006F3DB6" w:rsidP="00182E71">
      <w:pPr>
        <w:pStyle w:val="western"/>
        <w:tabs>
          <w:tab w:val="left" w:pos="1620"/>
        </w:tabs>
        <w:spacing w:before="0" w:beforeAutospacing="0" w:after="0"/>
      </w:pPr>
      <w:r>
        <w:t>Результатом освоения программы профессионального модуля является овладение обучающимися вида профессиональной деяте</w:t>
      </w:r>
      <w:r w:rsidR="00752317">
        <w:t xml:space="preserve">льности «Лечебная деятельность», </w:t>
      </w:r>
      <w:r>
        <w:t>в том числе профессиональными (ПК) и общими (ОК) компетенциями:</w:t>
      </w:r>
    </w:p>
    <w:p w:rsidR="006F3DB6" w:rsidRDefault="006F3DB6" w:rsidP="00182E71">
      <w:pPr>
        <w:pStyle w:val="a3"/>
        <w:spacing w:before="0" w:beforeAutospacing="0" w:after="0" w:line="240" w:lineRule="auto"/>
      </w:pPr>
      <w:r>
        <w:t>ПК 2.1. Определять программу лечения пациентов различных возрастных групп.</w:t>
      </w:r>
    </w:p>
    <w:p w:rsidR="006F3DB6" w:rsidRDefault="006F3DB6" w:rsidP="00182E71">
      <w:pPr>
        <w:pStyle w:val="a3"/>
        <w:spacing w:before="0" w:beforeAutospacing="0" w:after="0" w:line="240" w:lineRule="auto"/>
      </w:pPr>
      <w:r>
        <w:t>ПК 2.2. Определять тактику ведения пациента.</w:t>
      </w:r>
    </w:p>
    <w:p w:rsidR="006F3DB6" w:rsidRDefault="006F3DB6" w:rsidP="00182E71">
      <w:pPr>
        <w:pStyle w:val="a3"/>
        <w:spacing w:before="0" w:beforeAutospacing="0" w:after="0" w:line="240" w:lineRule="auto"/>
      </w:pPr>
      <w:r>
        <w:t>ПК 2.3. Выполнять лечебные вмешательства.</w:t>
      </w:r>
    </w:p>
    <w:p w:rsidR="006F3DB6" w:rsidRDefault="006F3DB6" w:rsidP="00182E71">
      <w:pPr>
        <w:pStyle w:val="a3"/>
        <w:spacing w:before="0" w:beforeAutospacing="0" w:after="0" w:line="240" w:lineRule="auto"/>
      </w:pPr>
      <w:r>
        <w:t>ПК 2.4. Проводить контроль эффективности лечения.</w:t>
      </w:r>
    </w:p>
    <w:p w:rsidR="006F3DB6" w:rsidRDefault="006F3DB6" w:rsidP="00182E71">
      <w:pPr>
        <w:pStyle w:val="a3"/>
        <w:spacing w:before="0" w:beforeAutospacing="0" w:after="0" w:line="240" w:lineRule="auto"/>
      </w:pPr>
      <w:r>
        <w:t>ПК 2.5. Осуществлять контроль состояния пациента.</w:t>
      </w:r>
    </w:p>
    <w:p w:rsidR="006F3DB6" w:rsidRDefault="006F3DB6" w:rsidP="00182E71">
      <w:pPr>
        <w:pStyle w:val="a3"/>
        <w:spacing w:before="0" w:beforeAutospacing="0" w:after="0" w:line="240" w:lineRule="auto"/>
      </w:pPr>
      <w:r>
        <w:t>ПК 2.6. Организовывать специализированный сестринский уход за пациентом.</w:t>
      </w:r>
    </w:p>
    <w:p w:rsidR="006F3DB6" w:rsidRDefault="006F3DB6" w:rsidP="00182E71">
      <w:pPr>
        <w:pStyle w:val="a3"/>
        <w:spacing w:before="0" w:beforeAutospacing="0" w:after="0" w:line="240" w:lineRule="auto"/>
      </w:pPr>
      <w:r>
        <w:t>ПК 2.7. Организовывать оказание психологической помощи пациенту и его окружению.</w:t>
      </w:r>
    </w:p>
    <w:p w:rsidR="006F3DB6" w:rsidRDefault="006F3DB6" w:rsidP="00182E71">
      <w:pPr>
        <w:pStyle w:val="a3"/>
        <w:spacing w:before="0" w:beforeAutospacing="0" w:after="0" w:line="240" w:lineRule="auto"/>
      </w:pPr>
      <w:r>
        <w:t>ПК 2.8. Оформлять медицинскую документацию.</w:t>
      </w:r>
    </w:p>
    <w:p w:rsidR="006F3DB6" w:rsidRDefault="006F3DB6" w:rsidP="00182E71">
      <w:pPr>
        <w:pStyle w:val="a3"/>
        <w:spacing w:before="0" w:beforeAutospacing="0" w:after="0" w:line="240" w:lineRule="auto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6F3DB6" w:rsidRDefault="006F3DB6" w:rsidP="00182E71">
      <w:pPr>
        <w:pStyle w:val="a3"/>
        <w:spacing w:before="0" w:beforeAutospacing="0" w:after="0" w:line="240" w:lineRule="auto"/>
      </w:pPr>
      <w: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6F3DB6" w:rsidRDefault="006F3DB6" w:rsidP="00182E71">
      <w:pPr>
        <w:pStyle w:val="a3"/>
        <w:spacing w:before="0" w:beforeAutospacing="0" w:after="0" w:line="240" w:lineRule="auto"/>
      </w:pPr>
      <w:r>
        <w:t>ОК 3. Принимать решения в стандартных и нестандартных ситуациях и нести за них ответственность.</w:t>
      </w:r>
    </w:p>
    <w:p w:rsidR="006F3DB6" w:rsidRDefault="006F3DB6" w:rsidP="00182E71">
      <w:pPr>
        <w:pStyle w:val="a3"/>
        <w:spacing w:before="0" w:beforeAutospacing="0" w:after="0" w:line="240" w:lineRule="auto"/>
      </w:pPr>
      <w:r>
        <w:t>ОК 4. Осуществлять поиск и использование информации, необходимой для эффективного выполнения возложенных на него профессиональных задач, а также для своего профессионального и личностного развития.</w:t>
      </w:r>
    </w:p>
    <w:p w:rsidR="006F3DB6" w:rsidRDefault="006F3DB6" w:rsidP="00182E71">
      <w:pPr>
        <w:pStyle w:val="a3"/>
        <w:spacing w:before="0" w:beforeAutospacing="0" w:after="0" w:line="240" w:lineRule="auto"/>
      </w:pPr>
      <w:r>
        <w:t>ОК 5. Использовать информационно-коммуникационные технологии в профессиональной деятельности.</w:t>
      </w:r>
    </w:p>
    <w:p w:rsidR="006F3DB6" w:rsidRDefault="006F3DB6" w:rsidP="00182E71">
      <w:pPr>
        <w:pStyle w:val="a3"/>
        <w:spacing w:before="0" w:beforeAutospacing="0" w:after="0" w:line="240" w:lineRule="auto"/>
      </w:pPr>
      <w:r>
        <w:t>ОК 6. Работать в коллективе и команде, эффективно общаться с коллегами, руководством, потребителями.</w:t>
      </w:r>
    </w:p>
    <w:p w:rsidR="006F3DB6" w:rsidRDefault="006F3DB6" w:rsidP="00182E71">
      <w:pPr>
        <w:pStyle w:val="a3"/>
        <w:spacing w:before="0" w:beforeAutospacing="0" w:after="0" w:line="240" w:lineRule="auto"/>
      </w:pPr>
      <w:r>
        <w:t>ОК 7. Брать ответственность за работу членов команды (подчиненных), за результат выполнения заданий.</w:t>
      </w:r>
    </w:p>
    <w:p w:rsidR="006F3DB6" w:rsidRDefault="006F3DB6" w:rsidP="00182E71">
      <w:pPr>
        <w:pStyle w:val="a3"/>
        <w:spacing w:before="0" w:beforeAutospacing="0" w:after="0" w:line="240" w:lineRule="auto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своей квалификации.</w:t>
      </w:r>
    </w:p>
    <w:p w:rsidR="006F3DB6" w:rsidRDefault="006F3DB6" w:rsidP="00182E71">
      <w:pPr>
        <w:pStyle w:val="a3"/>
        <w:spacing w:before="0" w:beforeAutospacing="0" w:after="0" w:line="240" w:lineRule="auto"/>
      </w:pPr>
      <w:r>
        <w:t>ОК 9. Ориентироваться в условиях частой смены технологий в профессиональной деятельности.</w:t>
      </w:r>
    </w:p>
    <w:p w:rsidR="006F3DB6" w:rsidRDefault="006F3DB6" w:rsidP="00182E71">
      <w:pPr>
        <w:pStyle w:val="a3"/>
        <w:spacing w:before="0" w:beforeAutospacing="0" w:after="0" w:line="240" w:lineRule="auto"/>
      </w:pPr>
      <w: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:rsidR="006F3DB6" w:rsidRDefault="006F3DB6" w:rsidP="00182E71">
      <w:pPr>
        <w:pStyle w:val="a3"/>
        <w:spacing w:before="0" w:beforeAutospacing="0" w:after="0" w:line="240" w:lineRule="auto"/>
      </w:pPr>
      <w:r>
        <w:t>ОК 11. Быть готовым брать на себя нравственные обязательства по отношению к природе, обществу, человеку.</w:t>
      </w:r>
    </w:p>
    <w:p w:rsidR="006F3DB6" w:rsidRDefault="006F3DB6" w:rsidP="00182E71">
      <w:pPr>
        <w:pStyle w:val="a3"/>
        <w:spacing w:before="0" w:beforeAutospacing="0" w:after="0" w:line="240" w:lineRule="auto"/>
      </w:pPr>
      <w:r>
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:rsidR="006F3DB6" w:rsidRDefault="006F3DB6" w:rsidP="00182E71">
      <w:pPr>
        <w:pStyle w:val="a3"/>
        <w:spacing w:before="0" w:beforeAutospacing="0" w:after="0" w:line="240" w:lineRule="auto"/>
      </w:pPr>
      <w:r>
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:rsidR="007A5C8E" w:rsidRDefault="007A5C8E" w:rsidP="007A5C8E">
      <w:pPr>
        <w:pStyle w:val="western"/>
        <w:spacing w:after="0"/>
      </w:pPr>
      <w:r>
        <w:rPr>
          <w:b/>
          <w:bCs/>
        </w:rPr>
        <w:t>Количество часов на освоение программы дисциплины:</w:t>
      </w:r>
    </w:p>
    <w:p w:rsidR="004E68D0" w:rsidRDefault="004E68D0" w:rsidP="00182E71">
      <w:pPr>
        <w:pStyle w:val="western"/>
        <w:spacing w:before="0" w:beforeAutospacing="0" w:after="0"/>
      </w:pPr>
      <w:r>
        <w:t>всего – 927часов, в том числе:</w:t>
      </w:r>
    </w:p>
    <w:p w:rsidR="004E68D0" w:rsidRDefault="004E68D0" w:rsidP="00182E71">
      <w:pPr>
        <w:pStyle w:val="western"/>
        <w:spacing w:before="0" w:beforeAutospacing="0" w:after="0"/>
      </w:pPr>
      <w:r>
        <w:lastRenderedPageBreak/>
        <w:t>обязательной аудиторной учебной нагрузки обучающегося -  426 часов;</w:t>
      </w:r>
    </w:p>
    <w:p w:rsidR="004E68D0" w:rsidRDefault="004E68D0" w:rsidP="00182E71">
      <w:pPr>
        <w:pStyle w:val="western"/>
        <w:spacing w:before="0" w:beforeAutospacing="0" w:after="0"/>
      </w:pPr>
      <w:r>
        <w:t>самостоятельной работы обучающегося - 213 часов.</w:t>
      </w:r>
    </w:p>
    <w:p w:rsidR="004E68D0" w:rsidRDefault="004E68D0" w:rsidP="00182E71">
      <w:pPr>
        <w:pStyle w:val="western"/>
        <w:spacing w:before="0" w:beforeAutospacing="0" w:after="0"/>
      </w:pPr>
      <w:r>
        <w:t xml:space="preserve">производственной практики – 288 часов. </w:t>
      </w:r>
    </w:p>
    <w:p w:rsidR="007A5C8E" w:rsidRDefault="004E68D0" w:rsidP="00182E71">
      <w:pPr>
        <w:pStyle w:val="western"/>
        <w:spacing w:before="0" w:beforeAutospacing="0" w:after="0"/>
      </w:pPr>
      <w:r>
        <w:t>Итоговая аттестация в форме квалификационного экзамена.</w:t>
      </w:r>
    </w:p>
    <w:p w:rsidR="007A5C8E" w:rsidRDefault="007A5C8E" w:rsidP="007A5C8E">
      <w:pPr>
        <w:pStyle w:val="western"/>
        <w:spacing w:after="0"/>
        <w:rPr>
          <w:b/>
          <w:bCs/>
        </w:rPr>
      </w:pPr>
      <w:r>
        <w:rPr>
          <w:b/>
          <w:bCs/>
        </w:rPr>
        <w:t>Структура учебной дисциплины</w:t>
      </w:r>
    </w:p>
    <w:tbl>
      <w:tblPr>
        <w:tblStyle w:val="a6"/>
        <w:tblW w:w="0" w:type="auto"/>
        <w:tblInd w:w="288" w:type="dxa"/>
        <w:tblLayout w:type="fixed"/>
        <w:tblLook w:val="04A0"/>
      </w:tblPr>
      <w:tblGrid>
        <w:gridCol w:w="2146"/>
        <w:gridCol w:w="1274"/>
        <w:gridCol w:w="1260"/>
        <w:gridCol w:w="1260"/>
        <w:gridCol w:w="1260"/>
        <w:gridCol w:w="720"/>
        <w:gridCol w:w="720"/>
      </w:tblGrid>
      <w:tr w:rsidR="00BC1597" w:rsidTr="00BF2A52">
        <w:tc>
          <w:tcPr>
            <w:tcW w:w="2146" w:type="dxa"/>
          </w:tcPr>
          <w:p w:rsidR="00BC1597" w:rsidRPr="00CA0DE0" w:rsidRDefault="00BC1597" w:rsidP="007A5C8E">
            <w:pPr>
              <w:pStyle w:val="western"/>
              <w:spacing w:after="0"/>
              <w:rPr>
                <w:sz w:val="20"/>
                <w:szCs w:val="20"/>
              </w:rPr>
            </w:pPr>
            <w:r w:rsidRPr="00CA0DE0">
              <w:rPr>
                <w:sz w:val="20"/>
                <w:szCs w:val="20"/>
              </w:rPr>
              <w:t>Наименование раздела</w:t>
            </w:r>
          </w:p>
        </w:tc>
        <w:tc>
          <w:tcPr>
            <w:tcW w:w="1274" w:type="dxa"/>
          </w:tcPr>
          <w:p w:rsidR="00BC1597" w:rsidRPr="00CA0DE0" w:rsidRDefault="00BC1597" w:rsidP="00CA0DE0">
            <w:pPr>
              <w:pStyle w:val="western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Максимальная </w:t>
            </w:r>
          </w:p>
        </w:tc>
        <w:tc>
          <w:tcPr>
            <w:tcW w:w="1260" w:type="dxa"/>
          </w:tcPr>
          <w:p w:rsidR="00BC1597" w:rsidRPr="00CA0DE0" w:rsidRDefault="00BC1597" w:rsidP="00BC1597">
            <w:pPr>
              <w:pStyle w:val="western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Обязательная аудиторная</w:t>
            </w:r>
          </w:p>
        </w:tc>
        <w:tc>
          <w:tcPr>
            <w:tcW w:w="1260" w:type="dxa"/>
          </w:tcPr>
          <w:p w:rsidR="00BC1597" w:rsidRPr="00CA0DE0" w:rsidRDefault="00BC1597" w:rsidP="007A5C8E">
            <w:pPr>
              <w:pStyle w:val="western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Практические занятия</w:t>
            </w:r>
          </w:p>
        </w:tc>
        <w:tc>
          <w:tcPr>
            <w:tcW w:w="1260" w:type="dxa"/>
          </w:tcPr>
          <w:p w:rsidR="00BC1597" w:rsidRPr="00CA0DE0" w:rsidRDefault="00BC1597" w:rsidP="007A5C8E">
            <w:pPr>
              <w:pStyle w:val="western"/>
              <w:spacing w:after="0"/>
              <w:rPr>
                <w:sz w:val="20"/>
                <w:szCs w:val="20"/>
              </w:rPr>
            </w:pPr>
            <w:r w:rsidRPr="00CA0DE0"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720" w:type="dxa"/>
          </w:tcPr>
          <w:p w:rsidR="00BC1597" w:rsidRDefault="00BC1597" w:rsidP="007A5C8E">
            <w:pPr>
              <w:pStyle w:val="western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BC1597" w:rsidRPr="00CA0DE0" w:rsidRDefault="00BC1597" w:rsidP="007A5C8E">
            <w:pPr>
              <w:pStyle w:val="western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</w:t>
            </w:r>
          </w:p>
        </w:tc>
        <w:tc>
          <w:tcPr>
            <w:tcW w:w="720" w:type="dxa"/>
          </w:tcPr>
          <w:p w:rsidR="00BC1597" w:rsidRDefault="00BC1597" w:rsidP="007A5C8E">
            <w:pPr>
              <w:pStyle w:val="western"/>
              <w:spacing w:after="0"/>
              <w:rPr>
                <w:sz w:val="20"/>
                <w:szCs w:val="20"/>
              </w:rPr>
            </w:pPr>
          </w:p>
          <w:p w:rsidR="00BC1597" w:rsidRPr="00CA0DE0" w:rsidRDefault="00BC1597" w:rsidP="007A5C8E">
            <w:pPr>
              <w:pStyle w:val="western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ППС</w:t>
            </w:r>
          </w:p>
        </w:tc>
      </w:tr>
      <w:tr w:rsidR="00BC1597" w:rsidTr="00BF2A52">
        <w:trPr>
          <w:trHeight w:val="1089"/>
        </w:trPr>
        <w:tc>
          <w:tcPr>
            <w:tcW w:w="2146" w:type="dxa"/>
          </w:tcPr>
          <w:p w:rsidR="00BC1597" w:rsidRPr="00CA0DE0" w:rsidRDefault="00BC1597" w:rsidP="007A5C8E">
            <w:pPr>
              <w:pStyle w:val="western"/>
              <w:spacing w:after="0"/>
            </w:pPr>
            <w:r w:rsidRPr="00CA0DE0">
              <w:rPr>
                <w:bCs/>
                <w:sz w:val="20"/>
                <w:szCs w:val="20"/>
              </w:rPr>
              <w:t>МДК 02.01</w:t>
            </w:r>
            <w:r w:rsidRPr="00CA0DE0">
              <w:rPr>
                <w:sz w:val="20"/>
                <w:szCs w:val="20"/>
              </w:rPr>
              <w:t xml:space="preserve"> </w:t>
            </w:r>
            <w:r w:rsidRPr="00CA0DE0">
              <w:rPr>
                <w:bCs/>
                <w:sz w:val="20"/>
                <w:szCs w:val="20"/>
              </w:rPr>
              <w:t>Лечение пациентов терапевтического профиля</w:t>
            </w:r>
          </w:p>
        </w:tc>
        <w:tc>
          <w:tcPr>
            <w:tcW w:w="1274" w:type="dxa"/>
          </w:tcPr>
          <w:p w:rsidR="00BC1597" w:rsidRDefault="00BC1597" w:rsidP="007A5C8E">
            <w:pPr>
              <w:pStyle w:val="western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423</w:t>
            </w:r>
          </w:p>
        </w:tc>
        <w:tc>
          <w:tcPr>
            <w:tcW w:w="1260" w:type="dxa"/>
          </w:tcPr>
          <w:p w:rsidR="00BC1597" w:rsidRDefault="00BC1597" w:rsidP="007A5C8E">
            <w:pPr>
              <w:pStyle w:val="western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196</w:t>
            </w:r>
          </w:p>
        </w:tc>
        <w:tc>
          <w:tcPr>
            <w:tcW w:w="1260" w:type="dxa"/>
          </w:tcPr>
          <w:p w:rsidR="00BC1597" w:rsidRPr="00CA0DE0" w:rsidRDefault="00BC1597" w:rsidP="007A5C8E">
            <w:pPr>
              <w:pStyle w:val="western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</w:t>
            </w:r>
          </w:p>
        </w:tc>
        <w:tc>
          <w:tcPr>
            <w:tcW w:w="1260" w:type="dxa"/>
          </w:tcPr>
          <w:p w:rsidR="00BC1597" w:rsidRPr="00CA0DE0" w:rsidRDefault="00BC1597" w:rsidP="007A5C8E">
            <w:pPr>
              <w:pStyle w:val="western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720" w:type="dxa"/>
          </w:tcPr>
          <w:p w:rsidR="00BC1597" w:rsidRPr="00CA0DE0" w:rsidRDefault="00BC1597" w:rsidP="007A5C8E">
            <w:pPr>
              <w:pStyle w:val="western"/>
              <w:spacing w:after="0"/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BC1597" w:rsidRPr="00CA0DE0" w:rsidRDefault="00BC1597" w:rsidP="007A5C8E">
            <w:pPr>
              <w:pStyle w:val="western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</w:tr>
      <w:tr w:rsidR="00BC1597" w:rsidTr="00BF2A52">
        <w:trPr>
          <w:trHeight w:val="702"/>
        </w:trPr>
        <w:tc>
          <w:tcPr>
            <w:tcW w:w="2146" w:type="dxa"/>
          </w:tcPr>
          <w:p w:rsidR="00BC1597" w:rsidRPr="00CA0DE0" w:rsidRDefault="00BC1597" w:rsidP="007A5C8E">
            <w:pPr>
              <w:pStyle w:val="western"/>
              <w:spacing w:after="0"/>
            </w:pPr>
            <w:r w:rsidRPr="00CA0DE0">
              <w:rPr>
                <w:bCs/>
                <w:sz w:val="20"/>
                <w:szCs w:val="20"/>
              </w:rPr>
              <w:t>Клиническая фармакология</w:t>
            </w:r>
          </w:p>
        </w:tc>
        <w:tc>
          <w:tcPr>
            <w:tcW w:w="1274" w:type="dxa"/>
          </w:tcPr>
          <w:p w:rsidR="00BC1597" w:rsidRDefault="00BC1597" w:rsidP="007A5C8E">
            <w:pPr>
              <w:pStyle w:val="western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36</w:t>
            </w:r>
          </w:p>
        </w:tc>
        <w:tc>
          <w:tcPr>
            <w:tcW w:w="1260" w:type="dxa"/>
          </w:tcPr>
          <w:p w:rsidR="00BC1597" w:rsidRDefault="00BC1597" w:rsidP="007A5C8E">
            <w:pPr>
              <w:pStyle w:val="western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24</w:t>
            </w:r>
          </w:p>
        </w:tc>
        <w:tc>
          <w:tcPr>
            <w:tcW w:w="1260" w:type="dxa"/>
          </w:tcPr>
          <w:p w:rsidR="00BC1597" w:rsidRPr="00CA0DE0" w:rsidRDefault="00BC1597" w:rsidP="007A5C8E">
            <w:pPr>
              <w:pStyle w:val="western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60" w:type="dxa"/>
          </w:tcPr>
          <w:p w:rsidR="00BC1597" w:rsidRPr="00CA0DE0" w:rsidRDefault="00BC1597" w:rsidP="007A5C8E">
            <w:pPr>
              <w:pStyle w:val="western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20" w:type="dxa"/>
          </w:tcPr>
          <w:p w:rsidR="00BC1597" w:rsidRPr="00CA0DE0" w:rsidRDefault="00BC1597" w:rsidP="007A5C8E">
            <w:pPr>
              <w:pStyle w:val="western"/>
              <w:spacing w:after="0"/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BC1597" w:rsidRPr="00CA0DE0" w:rsidRDefault="00BC1597" w:rsidP="007A5C8E">
            <w:pPr>
              <w:pStyle w:val="western"/>
              <w:spacing w:after="0"/>
              <w:rPr>
                <w:sz w:val="20"/>
                <w:szCs w:val="20"/>
              </w:rPr>
            </w:pPr>
          </w:p>
        </w:tc>
      </w:tr>
      <w:tr w:rsidR="00BC1597" w:rsidTr="00BF2A52">
        <w:tc>
          <w:tcPr>
            <w:tcW w:w="2146" w:type="dxa"/>
          </w:tcPr>
          <w:p w:rsidR="00BC1597" w:rsidRPr="00CA0DE0" w:rsidRDefault="00BC1597" w:rsidP="007A5C8E">
            <w:pPr>
              <w:pStyle w:val="western"/>
              <w:spacing w:after="0"/>
              <w:rPr>
                <w:bCs/>
                <w:sz w:val="20"/>
                <w:szCs w:val="20"/>
              </w:rPr>
            </w:pPr>
            <w:r w:rsidRPr="00CA0DE0">
              <w:rPr>
                <w:bCs/>
                <w:sz w:val="20"/>
                <w:szCs w:val="20"/>
              </w:rPr>
              <w:t>МДК 02.02</w:t>
            </w:r>
            <w:r w:rsidRPr="00CA0DE0">
              <w:rPr>
                <w:sz w:val="20"/>
                <w:szCs w:val="20"/>
              </w:rPr>
              <w:t xml:space="preserve"> </w:t>
            </w:r>
            <w:r w:rsidRPr="00CA0DE0">
              <w:rPr>
                <w:bCs/>
                <w:sz w:val="20"/>
                <w:szCs w:val="20"/>
              </w:rPr>
              <w:t>Лечение пациентов хирургического профиля</w:t>
            </w:r>
          </w:p>
        </w:tc>
        <w:tc>
          <w:tcPr>
            <w:tcW w:w="1274" w:type="dxa"/>
          </w:tcPr>
          <w:p w:rsidR="00BC1597" w:rsidRDefault="00BC1597" w:rsidP="007A5C8E">
            <w:pPr>
              <w:pStyle w:val="western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195</w:t>
            </w:r>
          </w:p>
        </w:tc>
        <w:tc>
          <w:tcPr>
            <w:tcW w:w="1260" w:type="dxa"/>
          </w:tcPr>
          <w:p w:rsidR="00BC1597" w:rsidRDefault="00BC1597" w:rsidP="007A5C8E">
            <w:pPr>
              <w:pStyle w:val="western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106</w:t>
            </w:r>
          </w:p>
        </w:tc>
        <w:tc>
          <w:tcPr>
            <w:tcW w:w="1260" w:type="dxa"/>
          </w:tcPr>
          <w:p w:rsidR="00BC1597" w:rsidRPr="00CA0DE0" w:rsidRDefault="00BC1597" w:rsidP="007A5C8E">
            <w:pPr>
              <w:pStyle w:val="western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260" w:type="dxa"/>
          </w:tcPr>
          <w:p w:rsidR="00BC1597" w:rsidRPr="00CA0DE0" w:rsidRDefault="00BC1597" w:rsidP="007A5C8E">
            <w:pPr>
              <w:pStyle w:val="western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720" w:type="dxa"/>
          </w:tcPr>
          <w:p w:rsidR="00BC1597" w:rsidRPr="00CA0DE0" w:rsidRDefault="00BC1597" w:rsidP="007A5C8E">
            <w:pPr>
              <w:pStyle w:val="western"/>
              <w:spacing w:after="0"/>
              <w:rPr>
                <w:sz w:val="20"/>
                <w:szCs w:val="20"/>
              </w:rPr>
            </w:pPr>
          </w:p>
        </w:tc>
        <w:tc>
          <w:tcPr>
            <w:tcW w:w="720" w:type="dxa"/>
          </w:tcPr>
          <w:p w:rsidR="00BC1597" w:rsidRPr="00CA0DE0" w:rsidRDefault="00BC1597" w:rsidP="007A5C8E">
            <w:pPr>
              <w:pStyle w:val="western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</w:tr>
      <w:tr w:rsidR="00BC1597" w:rsidTr="00BF2A52">
        <w:tc>
          <w:tcPr>
            <w:tcW w:w="2146" w:type="dxa"/>
          </w:tcPr>
          <w:p w:rsidR="00BC1597" w:rsidRPr="00CA0DE0" w:rsidRDefault="00BC1597" w:rsidP="007A5C8E">
            <w:pPr>
              <w:pStyle w:val="western"/>
              <w:spacing w:after="0"/>
            </w:pPr>
            <w:r w:rsidRPr="00CA0DE0">
              <w:rPr>
                <w:bCs/>
                <w:sz w:val="20"/>
                <w:szCs w:val="20"/>
              </w:rPr>
              <w:t>МДК 02.03 Оказание акушерско-гинекологической помощи</w:t>
            </w:r>
          </w:p>
        </w:tc>
        <w:tc>
          <w:tcPr>
            <w:tcW w:w="1274" w:type="dxa"/>
          </w:tcPr>
          <w:p w:rsidR="00BC1597" w:rsidRDefault="00BC1597" w:rsidP="007A5C8E">
            <w:pPr>
              <w:pStyle w:val="western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204</w:t>
            </w:r>
          </w:p>
        </w:tc>
        <w:tc>
          <w:tcPr>
            <w:tcW w:w="1260" w:type="dxa"/>
          </w:tcPr>
          <w:p w:rsidR="00BC1597" w:rsidRDefault="00BC1597" w:rsidP="007A5C8E">
            <w:pPr>
              <w:pStyle w:val="western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54</w:t>
            </w:r>
          </w:p>
        </w:tc>
        <w:tc>
          <w:tcPr>
            <w:tcW w:w="1260" w:type="dxa"/>
          </w:tcPr>
          <w:p w:rsidR="00BC1597" w:rsidRPr="00CA0DE0" w:rsidRDefault="00BC1597" w:rsidP="007A5C8E">
            <w:pPr>
              <w:pStyle w:val="western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260" w:type="dxa"/>
          </w:tcPr>
          <w:p w:rsidR="00BC1597" w:rsidRPr="00CA0DE0" w:rsidRDefault="00BC1597" w:rsidP="007A5C8E">
            <w:pPr>
              <w:pStyle w:val="western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720" w:type="dxa"/>
          </w:tcPr>
          <w:p w:rsidR="00BC1597" w:rsidRPr="00CA0DE0" w:rsidRDefault="00BC1597" w:rsidP="007A5C8E">
            <w:pPr>
              <w:pStyle w:val="western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720" w:type="dxa"/>
          </w:tcPr>
          <w:p w:rsidR="00BC1597" w:rsidRPr="00CA0DE0" w:rsidRDefault="00BC1597" w:rsidP="007A5C8E">
            <w:pPr>
              <w:pStyle w:val="western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</w:tr>
      <w:tr w:rsidR="00BC1597" w:rsidTr="00BF2A52">
        <w:tc>
          <w:tcPr>
            <w:tcW w:w="2146" w:type="dxa"/>
          </w:tcPr>
          <w:p w:rsidR="00BC1597" w:rsidRPr="00CA0DE0" w:rsidRDefault="00BC1597" w:rsidP="007A5C8E">
            <w:pPr>
              <w:pStyle w:val="western"/>
              <w:spacing w:after="0"/>
            </w:pPr>
            <w:r w:rsidRPr="00CA0DE0">
              <w:rPr>
                <w:bCs/>
                <w:sz w:val="20"/>
                <w:szCs w:val="20"/>
              </w:rPr>
              <w:t>МДК 02.04 Лечение пациентов детского возраста</w:t>
            </w:r>
          </w:p>
        </w:tc>
        <w:tc>
          <w:tcPr>
            <w:tcW w:w="1274" w:type="dxa"/>
          </w:tcPr>
          <w:p w:rsidR="00BC1597" w:rsidRDefault="00BC1597" w:rsidP="007A5C8E">
            <w:pPr>
              <w:pStyle w:val="western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141</w:t>
            </w:r>
          </w:p>
        </w:tc>
        <w:tc>
          <w:tcPr>
            <w:tcW w:w="1260" w:type="dxa"/>
          </w:tcPr>
          <w:p w:rsidR="00BC1597" w:rsidRDefault="00BC1597" w:rsidP="007A5C8E">
            <w:pPr>
              <w:pStyle w:val="western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46</w:t>
            </w:r>
          </w:p>
        </w:tc>
        <w:tc>
          <w:tcPr>
            <w:tcW w:w="1260" w:type="dxa"/>
          </w:tcPr>
          <w:p w:rsidR="00BC1597" w:rsidRPr="00CA0DE0" w:rsidRDefault="00BC1597" w:rsidP="007A5C8E">
            <w:pPr>
              <w:pStyle w:val="western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260" w:type="dxa"/>
          </w:tcPr>
          <w:p w:rsidR="00BC1597" w:rsidRPr="00CA0DE0" w:rsidRDefault="00BC1597" w:rsidP="007A5C8E">
            <w:pPr>
              <w:pStyle w:val="western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720" w:type="dxa"/>
          </w:tcPr>
          <w:p w:rsidR="00BC1597" w:rsidRPr="00CA0DE0" w:rsidRDefault="00BC1597" w:rsidP="007A5C8E">
            <w:pPr>
              <w:pStyle w:val="western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720" w:type="dxa"/>
          </w:tcPr>
          <w:p w:rsidR="00BC1597" w:rsidRPr="00CA0DE0" w:rsidRDefault="00BC1597" w:rsidP="007A5C8E">
            <w:pPr>
              <w:pStyle w:val="western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</w:tr>
    </w:tbl>
    <w:p w:rsidR="00CA0DE0" w:rsidRDefault="00CA0DE0" w:rsidP="007A5C8E">
      <w:pPr>
        <w:pStyle w:val="western"/>
        <w:spacing w:after="0"/>
      </w:pPr>
    </w:p>
    <w:p w:rsidR="007A5C8E" w:rsidRDefault="00BC1597" w:rsidP="00182E71">
      <w:pPr>
        <w:pStyle w:val="western"/>
        <w:spacing w:before="0" w:beforeAutospacing="0" w:after="0"/>
        <w:rPr>
          <w:b/>
          <w:bCs/>
        </w:rPr>
      </w:pPr>
      <w:r>
        <w:rPr>
          <w:b/>
          <w:bCs/>
        </w:rPr>
        <w:t>Усл</w:t>
      </w:r>
      <w:r w:rsidR="007A5C8E">
        <w:rPr>
          <w:b/>
          <w:bCs/>
        </w:rPr>
        <w:t>овия реализации программы дисциплины</w:t>
      </w:r>
    </w:p>
    <w:p w:rsidR="006F3DB6" w:rsidRDefault="00BC1597" w:rsidP="00182E71">
      <w:pPr>
        <w:pStyle w:val="western"/>
        <w:spacing w:before="0" w:beforeAutospacing="0" w:after="0"/>
      </w:pPr>
      <w:r>
        <w:t>Д</w:t>
      </w:r>
      <w:r w:rsidR="006F3DB6">
        <w:t>ля реализации профессионального модуля имеется:</w:t>
      </w:r>
      <w:r>
        <w:t xml:space="preserve">  </w:t>
      </w:r>
      <w:r w:rsidR="006F3DB6">
        <w:t>учебные кабинеты:</w:t>
      </w:r>
    </w:p>
    <w:p w:rsidR="006F3DB6" w:rsidRDefault="006F3DB6" w:rsidP="00182E71">
      <w:pPr>
        <w:pStyle w:val="western"/>
        <w:numPr>
          <w:ilvl w:val="0"/>
          <w:numId w:val="1"/>
        </w:numPr>
        <w:spacing w:before="0" w:beforeAutospacing="0" w:after="0"/>
      </w:pPr>
      <w:r>
        <w:t>лечения пациентов терапевтического профиля;</w:t>
      </w:r>
    </w:p>
    <w:p w:rsidR="006F3DB6" w:rsidRDefault="006F3DB6" w:rsidP="00182E71">
      <w:pPr>
        <w:pStyle w:val="western"/>
        <w:numPr>
          <w:ilvl w:val="0"/>
          <w:numId w:val="1"/>
        </w:numPr>
        <w:spacing w:before="0" w:beforeAutospacing="0" w:after="0"/>
      </w:pPr>
      <w:r>
        <w:t>лечения пациентов хирургического профиля;</w:t>
      </w:r>
    </w:p>
    <w:p w:rsidR="006F3DB6" w:rsidRDefault="006F3DB6" w:rsidP="00182E71">
      <w:pPr>
        <w:pStyle w:val="western"/>
        <w:numPr>
          <w:ilvl w:val="0"/>
          <w:numId w:val="1"/>
        </w:numPr>
        <w:spacing w:before="0" w:beforeAutospacing="0" w:after="0"/>
      </w:pPr>
      <w:r>
        <w:t>оказания акушерско — гинекологической помощи;</w:t>
      </w:r>
    </w:p>
    <w:p w:rsidR="006F3DB6" w:rsidRDefault="006F3DB6" w:rsidP="00182E71">
      <w:pPr>
        <w:pStyle w:val="western"/>
        <w:numPr>
          <w:ilvl w:val="0"/>
          <w:numId w:val="1"/>
        </w:numPr>
        <w:spacing w:before="0" w:beforeAutospacing="0" w:after="0"/>
      </w:pPr>
      <w:r>
        <w:t>лечения пациентов детского возраста;</w:t>
      </w:r>
    </w:p>
    <w:p w:rsidR="006F3DB6" w:rsidRDefault="006F3DB6" w:rsidP="00182E71">
      <w:pPr>
        <w:pStyle w:val="western"/>
        <w:numPr>
          <w:ilvl w:val="0"/>
          <w:numId w:val="1"/>
        </w:numPr>
        <w:spacing w:before="0" w:beforeAutospacing="0" w:after="0"/>
      </w:pPr>
      <w:r>
        <w:t>профилактики заболеваний и санитарно — гигиенического образования населения</w:t>
      </w:r>
    </w:p>
    <w:p w:rsidR="006F3DB6" w:rsidRDefault="006F3DB6" w:rsidP="00182E71">
      <w:pPr>
        <w:pStyle w:val="western"/>
        <w:numPr>
          <w:ilvl w:val="0"/>
          <w:numId w:val="1"/>
        </w:numPr>
        <w:spacing w:before="0" w:beforeAutospacing="0" w:after="0"/>
      </w:pPr>
      <w:r>
        <w:t xml:space="preserve">Библиотеки; </w:t>
      </w:r>
    </w:p>
    <w:p w:rsidR="006F3DB6" w:rsidRDefault="006F3DB6" w:rsidP="00182E71">
      <w:pPr>
        <w:pStyle w:val="western"/>
        <w:numPr>
          <w:ilvl w:val="0"/>
          <w:numId w:val="1"/>
        </w:numPr>
        <w:spacing w:before="0" w:beforeAutospacing="0" w:after="0"/>
      </w:pPr>
      <w:r>
        <w:t>Читального зала с выходом в Интернет;</w:t>
      </w:r>
    </w:p>
    <w:p w:rsidR="006F3DB6" w:rsidRDefault="006F3DB6" w:rsidP="00182E71">
      <w:pPr>
        <w:pStyle w:val="western"/>
        <w:spacing w:before="0" w:beforeAutospacing="0" w:after="0"/>
      </w:pPr>
      <w:r>
        <w:t>Технические средства обучения: компьютеры, экран, проектор, ноутбук, видеомагнитофон и телевизор.</w:t>
      </w:r>
    </w:p>
    <w:p w:rsidR="006F3DB6" w:rsidRDefault="006F3DB6" w:rsidP="00182E71">
      <w:pPr>
        <w:pStyle w:val="western"/>
        <w:spacing w:before="0" w:beforeAutospacing="0" w:after="0"/>
      </w:pPr>
    </w:p>
    <w:p w:rsidR="007A5C8E" w:rsidRDefault="007A5C8E" w:rsidP="007A5C8E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7A5C8E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Информационное обеспечение обучения</w:t>
      </w:r>
    </w:p>
    <w:p w:rsidR="006F3DB6" w:rsidRDefault="006F3DB6" w:rsidP="006F3DB6">
      <w:pPr>
        <w:pStyle w:val="western"/>
        <w:spacing w:after="0"/>
      </w:pPr>
      <w:r>
        <w:rPr>
          <w:b/>
          <w:bCs/>
        </w:rPr>
        <w:t xml:space="preserve">Основные источники: </w:t>
      </w:r>
    </w:p>
    <w:p w:rsidR="00F52DC8" w:rsidRPr="00F52DC8" w:rsidRDefault="00F52DC8" w:rsidP="00F52DC8">
      <w:pPr>
        <w:numPr>
          <w:ilvl w:val="0"/>
          <w:numId w:val="5"/>
        </w:num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52DC8">
        <w:rPr>
          <w:rFonts w:ascii="Times New Roman" w:hAnsi="Times New Roman" w:cs="Times New Roman"/>
          <w:sz w:val="24"/>
          <w:szCs w:val="24"/>
        </w:rPr>
        <w:t xml:space="preserve">Э. В. Смолева, Е.Л. Аподиакос. Терапия с курсом первичной медико-санитарной помощи [текст ] / Э.В. Смолева, Е.Л. Аподиакос. –– Ростов н/Д: Феникс, 2016. </w:t>
      </w:r>
    </w:p>
    <w:p w:rsidR="00F52DC8" w:rsidRPr="00F52DC8" w:rsidRDefault="00F52DC8" w:rsidP="00F52DC8">
      <w:pPr>
        <w:numPr>
          <w:ilvl w:val="0"/>
          <w:numId w:val="5"/>
        </w:numPr>
        <w:shd w:val="clear" w:color="auto" w:fill="F7F7F7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52DC8">
        <w:rPr>
          <w:rFonts w:ascii="Times New Roman" w:hAnsi="Times New Roman" w:cs="Times New Roman"/>
          <w:sz w:val="24"/>
          <w:szCs w:val="24"/>
        </w:rPr>
        <w:t xml:space="preserve">Запруднов А. М., Григорьев К. И. Педиатрия с детскими инфекциями [Электронный ресурс] / Запруднов А. М., Григорьев К. И. - М. : ГЭОТАР-Медиа, 2017. Режим доступа: </w:t>
      </w:r>
      <w:hyperlink r:id="rId5" w:history="1">
        <w:r w:rsidRPr="00F52DC8">
          <w:rPr>
            <w:rStyle w:val="a4"/>
            <w:rFonts w:ascii="Times New Roman" w:hAnsi="Times New Roman" w:cs="Times New Roman"/>
            <w:sz w:val="24"/>
            <w:szCs w:val="24"/>
          </w:rPr>
          <w:t>http://www.medcollegelib.ru/book/ISBN9785970441862.html</w:t>
        </w:r>
      </w:hyperlink>
    </w:p>
    <w:p w:rsidR="00F52DC8" w:rsidRPr="00F52DC8" w:rsidRDefault="00F52DC8" w:rsidP="00F52DC8">
      <w:pPr>
        <w:numPr>
          <w:ilvl w:val="0"/>
          <w:numId w:val="5"/>
        </w:numPr>
        <w:shd w:val="clear" w:color="auto" w:fill="F7F7F7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52DC8">
        <w:rPr>
          <w:rFonts w:ascii="Times New Roman" w:hAnsi="Times New Roman" w:cs="Times New Roman"/>
          <w:sz w:val="24"/>
          <w:szCs w:val="24"/>
        </w:rPr>
        <w:t>Покровский В. И., Пак С. Г., Брико Н. И. Инфекционные болезни и эпидемиология [Электронный ресурс] : учебник / Покровский В. И., Пак С. Г., Брико Н. И. - 3-е изд., испр. и доп. - М. : ГЭОТАР-Медиа, 2016. Режим доступа: http://www.medcollegelib.ru/book/ISBN9785970438220.html</w:t>
      </w:r>
    </w:p>
    <w:p w:rsidR="00F52DC8" w:rsidRPr="00F52DC8" w:rsidRDefault="00F52DC8" w:rsidP="00F52DC8">
      <w:pPr>
        <w:numPr>
          <w:ilvl w:val="0"/>
          <w:numId w:val="5"/>
        </w:numPr>
        <w:shd w:val="clear" w:color="auto" w:fill="F7F7F7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52DC8">
        <w:rPr>
          <w:rFonts w:ascii="Times New Roman" w:hAnsi="Times New Roman" w:cs="Times New Roman"/>
          <w:sz w:val="24"/>
          <w:szCs w:val="24"/>
        </w:rPr>
        <w:lastRenderedPageBreak/>
        <w:t>Зудин Б.И., Кочергин Н.Г., Зудин А.Б. Кожные и венерические болезни [Электронный ресурс] : учеб. для мед. училищ и колледжей / Б. И. Зудин, Н. Г. Кочергин, А. Б. Зудин. - 2-е изд., перераб. и доп. - М. : ГЭОТАР-Медиа, 2016. Режим доступа: http://www.medcollegelib.ru/book/ISBN9785970437773.html</w:t>
      </w:r>
    </w:p>
    <w:p w:rsidR="00F52DC8" w:rsidRPr="00F52DC8" w:rsidRDefault="00F52DC8" w:rsidP="00F52DC8">
      <w:pPr>
        <w:numPr>
          <w:ilvl w:val="0"/>
          <w:numId w:val="5"/>
        </w:numPr>
        <w:shd w:val="clear" w:color="auto" w:fill="F7F7F7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52DC8">
        <w:rPr>
          <w:rFonts w:ascii="Times New Roman" w:hAnsi="Times New Roman" w:cs="Times New Roman"/>
          <w:sz w:val="24"/>
          <w:szCs w:val="24"/>
        </w:rPr>
        <w:t>Ю.Г. Тюльпин Психические болезни с курсом наркологии [Электронный ресурс] : учебник / Ю.Г. Тюльпин - М. : ГЭОТАР-Медиа, 2014. Режим доступа: http://www.medcollegelib.ru/book/ISBN9785970429723.html</w:t>
      </w:r>
    </w:p>
    <w:p w:rsidR="00F52DC8" w:rsidRPr="00F52DC8" w:rsidRDefault="00F52DC8" w:rsidP="00F52DC8">
      <w:pPr>
        <w:numPr>
          <w:ilvl w:val="0"/>
          <w:numId w:val="5"/>
        </w:numPr>
        <w:shd w:val="clear" w:color="auto" w:fill="F7F7F7"/>
        <w:suppressAutoHyphens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F52DC8">
        <w:rPr>
          <w:rFonts w:ascii="Times New Roman" w:hAnsi="Times New Roman" w:cs="Times New Roman"/>
          <w:sz w:val="24"/>
          <w:szCs w:val="24"/>
          <w:lang w:eastAsia="ru-RU"/>
        </w:rPr>
        <w:t>В.М. Нечаев, Л.С. Фролькис, Л.Ю. Игнатюк Лечение пациентов терапевтического профиля [Электронный ресурс] : учебник / В.М. Нечаев, Л.С. Фролькис, Л.Ю. Игнатюк - М. : ГЭОТАР-Медиа, 2017. Режим доступа: http://www.medcollegelib.ru/book/ISBN9785970440131.html</w:t>
      </w:r>
    </w:p>
    <w:p w:rsidR="00F52DC8" w:rsidRPr="00F52DC8" w:rsidRDefault="00F52DC8" w:rsidP="00F52DC8">
      <w:pPr>
        <w:numPr>
          <w:ilvl w:val="0"/>
          <w:numId w:val="5"/>
        </w:numPr>
        <w:shd w:val="clear" w:color="auto" w:fill="F7F7F7"/>
        <w:suppressAutoHyphens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F52DC8">
        <w:rPr>
          <w:rFonts w:ascii="Times New Roman" w:hAnsi="Times New Roman" w:cs="Times New Roman"/>
          <w:sz w:val="24"/>
          <w:szCs w:val="24"/>
          <w:lang w:eastAsia="ru-RU"/>
        </w:rPr>
        <w:t>Г.П. Котельников, В.Ф. Мирошниченко, С.В. Ардатов  Лечение пациентов травматологического профиля [Электронный ресурс] : учебник / Г.П. Котельников, В.Ф. Мирошниченко, С.В. Ардатов - М. : ГЭОТАР-Медиа, 2017. Режим доступа: http://www.medcollegelib.ru/book/ISBN9785970440896.html</w:t>
      </w:r>
    </w:p>
    <w:p w:rsidR="00F52DC8" w:rsidRDefault="00F52DC8" w:rsidP="00F52DC8">
      <w:pPr>
        <w:widowControl w:val="0"/>
        <w:tabs>
          <w:tab w:val="left" w:pos="928"/>
        </w:tabs>
        <w:ind w:left="284"/>
      </w:pPr>
    </w:p>
    <w:p w:rsidR="007A5C8E" w:rsidRDefault="007A5C8E" w:rsidP="00182E71">
      <w:pPr>
        <w:pStyle w:val="western"/>
        <w:spacing w:before="0" w:beforeAutospacing="0" w:after="0"/>
        <w:rPr>
          <w:b/>
          <w:bCs/>
        </w:rPr>
      </w:pPr>
      <w:r>
        <w:rPr>
          <w:b/>
          <w:bCs/>
        </w:rPr>
        <w:t>Органи</w:t>
      </w:r>
      <w:r w:rsidR="00953694">
        <w:rPr>
          <w:b/>
          <w:bCs/>
        </w:rPr>
        <w:t>зация образовательного процесса</w:t>
      </w:r>
    </w:p>
    <w:p w:rsidR="00953694" w:rsidRPr="00953694" w:rsidRDefault="00953694" w:rsidP="00182E71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6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Профессиональный модуль ПМ.02. «Лечебная деятельность» соответствует основному виду профессиональной деятельности № 4.3.2.»Лечебная деятельность» и предназначен для освоения фельдшерами лечебной деятельности. В состав данного модуля входят междисциплинарные курсы МДК 02.01. «Лечение пациентов терапевтического профиля», МДК 02.02 «Лечение пациентов хирургического профиля», МДК 02.03 «Оказание акушерско-гинекологической помощи», МДК 02.04 «Лечение пациентов детского возраста».</w:t>
      </w:r>
    </w:p>
    <w:p w:rsidR="00953694" w:rsidRPr="00953694" w:rsidRDefault="00953694" w:rsidP="00182E71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 w:rsidRPr="0095369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Базой для изучения данного модуля являются Общепрофессиональные дисциплины: здоровый человек и его окружение, психология, анатомия и физиология человека, генетика человека с основами медицинской генетики, гигиена и экология человека, основы патологии, основы микробиологии и иммунологии, безопасность жизнедеятельности, математика и информатика.</w:t>
      </w:r>
    </w:p>
    <w:p w:rsidR="00953694" w:rsidRPr="00953694" w:rsidRDefault="00953694" w:rsidP="00182E71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6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освоения профессионального модуля предусматривает модульно - компетентностный подход. </w:t>
      </w:r>
    </w:p>
    <w:p w:rsidR="00953694" w:rsidRPr="00953694" w:rsidRDefault="00953694" w:rsidP="00182E71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6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ПМ базируется на знаниях и умениях, приобретённых при изучении общепрофессиональных дисциплин, ПМ «Решение проблем пациента путем сестринского ухода». Модуль изучается как единое целое: теоретические занятия предшествуют практическим, затем следует учебная практика. На теоретических и практических занятиях студенты овладевают элементами профессиональных и общих компетенций (приобретают знания и умения). На учебной практике студенты осваивают ОК и ПК в соответствии с ВПД.</w:t>
      </w:r>
    </w:p>
    <w:p w:rsidR="00953694" w:rsidRPr="00953694" w:rsidRDefault="00953694" w:rsidP="00182E71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6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Теоретические занятия проводятся в форме лекционных и семинарских занятий в учебных комнатах и аудиториях с использованием ТСО. </w:t>
      </w:r>
    </w:p>
    <w:p w:rsidR="00953694" w:rsidRPr="00953694" w:rsidRDefault="00953694" w:rsidP="00182E71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6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индивидуализации обучения на практических занятиях формируются подгруппы (8-11 чел). Каждая подгруппа обучается у определённого преподавателя. Практические занятия проводятся в кабинетах доклинической практики, компьютерных классах. Учебная практика (под руководством преподавателя) проводится в отделениях ЛПУ. </w:t>
      </w:r>
    </w:p>
    <w:p w:rsidR="00953694" w:rsidRPr="00953694" w:rsidRDefault="00953694" w:rsidP="00182E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6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всех этапах освоения модуля обучающимся оказывается консультативная помощь (как группе, так и индивидуально) за счёт объёма времени, выделенного на консультации.</w:t>
      </w:r>
    </w:p>
    <w:p w:rsidR="00953694" w:rsidRPr="00953694" w:rsidRDefault="00953694" w:rsidP="001F508C">
      <w:pPr>
        <w:spacing w:after="0"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6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Обязательным условием допуска к производственной практике (по профилю специальности) в рамках профессионального модуля «Лечебная деятельность» является освоение ВПД «Выполнение работ по профессии младшая медицинская сестра. Решение проблем пациента путем сестринского ухода», учебной практики для получения </w:t>
      </w:r>
      <w:r w:rsidRPr="009536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первичных профессиональных навыков в рамках профессионального модуля «по одной или нескольким профессиям рабочих, должностям служащих» (Младшая медицинская сестра по уходу).</w:t>
      </w:r>
    </w:p>
    <w:p w:rsidR="00953694" w:rsidRPr="00953694" w:rsidRDefault="00953694" w:rsidP="00182E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9536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язательным условием допуска к квалификационному экзамену в рамках профессионального модуля «Лечебная деятельность» является освоение </w:t>
      </w:r>
      <w:bookmarkStart w:id="0" w:name="_GoBack"/>
      <w:bookmarkEnd w:id="0"/>
      <w:r w:rsidRPr="009536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производственной практики для получения профессиональных навыков в рамках профессионального модуля «Лечебная деятельность»</w:t>
      </w:r>
    </w:p>
    <w:p w:rsidR="00953694" w:rsidRPr="002C061C" w:rsidRDefault="00953694" w:rsidP="00182E71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36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работе над курсовой работой (проектом) обучающимся оказываются консультации. </w:t>
      </w:r>
    </w:p>
    <w:p w:rsidR="00953694" w:rsidRDefault="00953694" w:rsidP="00182E71">
      <w:pPr>
        <w:pStyle w:val="western"/>
        <w:spacing w:before="0" w:beforeAutospacing="0" w:after="0"/>
        <w:ind w:left="431"/>
      </w:pPr>
      <w:r>
        <w:rPr>
          <w:b/>
          <w:bCs/>
        </w:rPr>
        <w:t>Кадровое обеспечение образовательного процесса</w:t>
      </w:r>
    </w:p>
    <w:p w:rsidR="00953694" w:rsidRDefault="00953694" w:rsidP="00182E71">
      <w:pPr>
        <w:pStyle w:val="western"/>
        <w:spacing w:before="0" w:beforeAutospacing="0" w:after="0"/>
      </w:pPr>
      <w:r>
        <w:t xml:space="preserve">Преподаватели, обеспечивающие обучение по междисциплинарным курсам, имеют высшее профессиональное образование, соответствующее профилю модуля «Лечебная деятельность» и специальности «Лечебное дело». </w:t>
      </w:r>
    </w:p>
    <w:p w:rsidR="00953694" w:rsidRDefault="00953694" w:rsidP="00182E71">
      <w:pPr>
        <w:pStyle w:val="western"/>
        <w:spacing w:before="0" w:beforeAutospacing="0" w:after="0"/>
      </w:pPr>
      <w:r>
        <w:t xml:space="preserve">Руководство практикой осуществляют дипломированные специалисты – преподаватели междисциплинарных курсов с обязательной стажировкой в профильных организациях не реже 1-го раза в 5лет. </w:t>
      </w:r>
    </w:p>
    <w:p w:rsidR="007A5C8E" w:rsidRDefault="007A5C8E" w:rsidP="00182E71">
      <w:pPr>
        <w:pStyle w:val="western"/>
        <w:spacing w:before="0" w:beforeAutospacing="0" w:after="0"/>
      </w:pPr>
      <w:r>
        <w:rPr>
          <w:b/>
          <w:bCs/>
        </w:rPr>
        <w:t>Контроль и оценка результатов освоения.</w:t>
      </w:r>
    </w:p>
    <w:p w:rsidR="00953694" w:rsidRDefault="00953694" w:rsidP="00182E71">
      <w:pPr>
        <w:pStyle w:val="western"/>
        <w:spacing w:before="0" w:beforeAutospacing="0" w:after="0"/>
      </w:pPr>
      <w:r>
        <w:t>Контроль и оценка результатов освоения профессионального модуля осуществляется преподавателями в процессе изучения  МДК, проведения учебной  практики, заканчивающихся проведением дифференцированных зачетов, практики по профилю специальности с обязательным зачетом по ее окончании. Освоение профессионального модуля завершается квалификационным экзаменом.</w:t>
      </w:r>
    </w:p>
    <w:p w:rsidR="00154DFF" w:rsidRDefault="00154DFF" w:rsidP="00182E71">
      <w:pPr>
        <w:spacing w:after="0"/>
      </w:pPr>
    </w:p>
    <w:sectPr w:rsidR="00154DFF" w:rsidSect="00EC5E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/>
        <w:b w:val="0"/>
        <w:bCs/>
      </w:rPr>
    </w:lvl>
  </w:abstractNum>
  <w:abstractNum w:abstractNumId="1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425" w:hanging="360"/>
      </w:pPr>
      <w:rPr>
        <w:rFonts w:ascii="Times New Roman" w:eastAsia="Times New Roman" w:hAnsi="Times New Roman" w:cs="Times New Roman"/>
        <w:bCs/>
        <w:spacing w:val="-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5" w:hanging="180"/>
      </w:pPr>
    </w:lvl>
  </w:abstractNum>
  <w:abstractNum w:abstractNumId="2">
    <w:nsid w:val="0E811AA6"/>
    <w:multiLevelType w:val="multilevel"/>
    <w:tmpl w:val="F91C3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3AB4801"/>
    <w:multiLevelType w:val="multilevel"/>
    <w:tmpl w:val="126E542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4949B1"/>
    <w:multiLevelType w:val="multilevel"/>
    <w:tmpl w:val="C0749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E671AD3"/>
    <w:multiLevelType w:val="multilevel"/>
    <w:tmpl w:val="9EFEF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compat/>
  <w:rsids>
    <w:rsidRoot w:val="00A60D30"/>
    <w:rsid w:val="00154DFF"/>
    <w:rsid w:val="00182E71"/>
    <w:rsid w:val="001B0493"/>
    <w:rsid w:val="001F508C"/>
    <w:rsid w:val="002C061C"/>
    <w:rsid w:val="004E68D0"/>
    <w:rsid w:val="00573F6E"/>
    <w:rsid w:val="0068053D"/>
    <w:rsid w:val="006F3DB6"/>
    <w:rsid w:val="00752317"/>
    <w:rsid w:val="007A5C8E"/>
    <w:rsid w:val="00953694"/>
    <w:rsid w:val="00A60D30"/>
    <w:rsid w:val="00BC1597"/>
    <w:rsid w:val="00CA0DE0"/>
    <w:rsid w:val="00EC5EB0"/>
    <w:rsid w:val="00EF51CF"/>
    <w:rsid w:val="00F52DC8"/>
    <w:rsid w:val="00F53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EB0"/>
  </w:style>
  <w:style w:type="paragraph" w:styleId="1">
    <w:name w:val="heading 1"/>
    <w:basedOn w:val="a"/>
    <w:link w:val="10"/>
    <w:uiPriority w:val="9"/>
    <w:qFormat/>
    <w:rsid w:val="007A5C8E"/>
    <w:pPr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7A5C8E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A5C8E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6F3DB6"/>
    <w:pPr>
      <w:spacing w:before="100" w:beforeAutospacing="1" w:after="119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F3DB6"/>
    <w:rPr>
      <w:color w:val="0000FF"/>
      <w:u w:val="single"/>
    </w:rPr>
  </w:style>
  <w:style w:type="character" w:styleId="a5">
    <w:name w:val="Emphasis"/>
    <w:basedOn w:val="a0"/>
    <w:qFormat/>
    <w:rsid w:val="006F3DB6"/>
    <w:rPr>
      <w:i/>
      <w:iCs/>
    </w:rPr>
  </w:style>
  <w:style w:type="table" w:styleId="a6">
    <w:name w:val="Table Grid"/>
    <w:basedOn w:val="a1"/>
    <w:uiPriority w:val="59"/>
    <w:rsid w:val="002C0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F52DC8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A5C8E"/>
    <w:pPr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7A5C8E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A5C8E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6F3DB6"/>
    <w:pPr>
      <w:spacing w:before="100" w:beforeAutospacing="1" w:after="119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F3DB6"/>
    <w:rPr>
      <w:color w:val="0000FF"/>
      <w:u w:val="single"/>
    </w:rPr>
  </w:style>
  <w:style w:type="character" w:styleId="a5">
    <w:name w:val="Emphasis"/>
    <w:basedOn w:val="a0"/>
    <w:uiPriority w:val="20"/>
    <w:qFormat/>
    <w:rsid w:val="006F3DB6"/>
    <w:rPr>
      <w:i/>
      <w:iCs/>
    </w:rPr>
  </w:style>
  <w:style w:type="table" w:styleId="a6">
    <w:name w:val="Table Grid"/>
    <w:basedOn w:val="a1"/>
    <w:uiPriority w:val="59"/>
    <w:rsid w:val="002C0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edcollegelib.ru/book/ISBN978597044186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1788</Words>
  <Characters>10197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ОБОУ СПО КБМК</cp:lastModifiedBy>
  <cp:revision>9</cp:revision>
  <dcterms:created xsi:type="dcterms:W3CDTF">2014-11-25T07:46:00Z</dcterms:created>
  <dcterms:modified xsi:type="dcterms:W3CDTF">2019-06-05T12:34:00Z</dcterms:modified>
</cp:coreProperties>
</file>